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9F" w:rsidRDefault="007455BF" w:rsidP="00804A7E">
      <w:pPr>
        <w:pStyle w:val="Candaratekst11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190EF3">
        <w:rPr>
          <w:rFonts w:ascii="Times New Roman" w:hAnsi="Times New Roman"/>
          <w:b/>
          <w:bCs/>
        </w:rPr>
        <w:t>LISTA ZA PROVJERU DOSTAVLJENE DOKUMENTACIJE</w:t>
      </w:r>
    </w:p>
    <w:p w:rsidR="00FC7080" w:rsidRPr="00190EF3" w:rsidRDefault="00417C5A" w:rsidP="00190EF3">
      <w:pPr>
        <w:pStyle w:val="Candaratekst1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PRAVNA LICA</w:t>
      </w:r>
    </w:p>
    <w:tbl>
      <w:tblPr>
        <w:tblpPr w:leftFromText="180" w:rightFromText="180" w:bottomFromText="160" w:vertAnchor="text" w:tblpX="-5" w:tblpY="1"/>
        <w:tblOverlap w:val="nev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164"/>
      </w:tblGrid>
      <w:tr w:rsidR="000940E3" w:rsidRPr="00EC4D88" w:rsidTr="00FC708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FFFFFF" w:themeColor="background1"/>
                <w:kern w:val="2"/>
                <w:sz w:val="24"/>
                <w:szCs w:val="24"/>
              </w:rPr>
            </w:pPr>
            <w:bookmarkStart w:id="1" w:name="_Hlk536102062"/>
            <w:r w:rsidRPr="00697A50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Potrebna dokumentacija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40E3" w:rsidRPr="00697A50" w:rsidRDefault="000940E3" w:rsidP="00FC708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FFFFFF" w:themeColor="background1"/>
                <w:kern w:val="2"/>
                <w:sz w:val="24"/>
                <w:szCs w:val="24"/>
              </w:rPr>
            </w:pPr>
            <w:r w:rsidRPr="00C23CF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</w:rPr>
              <w:t>Obilježiti sa X</w:t>
            </w:r>
          </w:p>
        </w:tc>
      </w:tr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FC7080" w:rsidRDefault="000940E3" w:rsidP="008A3A87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 xml:space="preserve">Popunjen </w:t>
            </w:r>
            <w:r w:rsidR="00697A50"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>P</w:t>
            </w:r>
            <w:r w:rsidR="00EC4D88"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 xml:space="preserve">rijavni </w:t>
            </w:r>
            <w:r w:rsidR="00BB5E8B"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>o</w:t>
            </w:r>
            <w:r w:rsidR="00EC4D88"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>brazac</w:t>
            </w:r>
            <w:r w:rsidR="008A3A87" w:rsidRPr="008A3A87">
              <w:rPr>
                <w:rFonts w:ascii="Times New Roman" w:eastAsia="Lucida Sans Unicode" w:hAnsi="Times New Roman" w:cs="Times New Roman"/>
                <w:kern w:val="2"/>
                <w:sz w:val="24"/>
              </w:rPr>
              <w:t xml:space="preserve"> </w:t>
            </w:r>
            <w:r w:rsidR="00BB5E8B" w:rsidRPr="008A3A87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</w:rPr>
              <w:t>(Obrazac 1)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1062DD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DD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Rješenje o registraciji (ukoliko pravno lice obavlja ugostiteljsku djelatnost preko poslovnih jedinica, i za iste podnosi zahtjev, sve moraju biti navedene u izvodu iz</w:t>
            </w:r>
            <w:r w:rsidR="008A3A8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sudskog registra);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DD" w:rsidRPr="00697A50" w:rsidRDefault="001062DD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C436BE">
        <w:trPr>
          <w:trHeight w:val="75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BE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Rješenje o ispunjavanju minimalnih uvjeta postojećeg ugostiteljskog objekta i uvjeta za kategorizaciju. Rješenje kojim su utvrđeni minimalni uvjeti i uvjeti za kategoriju, izdato od strane Federalnog ministarstva okoliša i turizma, Ministarstva trgovine, turizma i saobraćaja ili nadležnog općinskog/gradskog organa, u zavisnosti od vrste i kategorije ugostiteljskog objekta za smještaj; (za ugostiteljske objekte kojima je propisana obavezna kategorizacija - ugostiteljski objekti za smještaj</w:t>
            </w:r>
            <w:r w:rsidRPr="00417C5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C436BE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417C5A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Identifikacioni broj;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417C5A">
        <w:trPr>
          <w:trHeight w:val="47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Obavještenje o razvrstavanju prema klasifikaciji djelatnosti;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bookmarkEnd w:id="1"/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Potvrdu ili uvjerenje suda prema sjedištu pravnog lica da:</w:t>
            </w:r>
          </w:p>
          <w:p w:rsidR="00417C5A" w:rsidRDefault="008A3A87" w:rsidP="00417C5A">
            <w:pPr>
              <w:pStyle w:val="NoSpacing"/>
              <w:numPr>
                <w:ilvl w:val="0"/>
                <w:numId w:val="5"/>
              </w:numPr>
              <w:jc w:val="both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n</w:t>
            </w:r>
            <w:r w:rsidR="00417C5A">
              <w:rPr>
                <w:lang w:eastAsia="hr-HR"/>
              </w:rPr>
              <w:t>ije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pokrenut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stečaj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ili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likvidacija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pravnog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="00417C5A">
              <w:rPr>
                <w:lang w:eastAsia="hr-HR"/>
              </w:rPr>
              <w:t>lica</w:t>
            </w:r>
            <w:proofErr w:type="spellEnd"/>
            <w:r w:rsidR="00417C5A">
              <w:rPr>
                <w:lang w:eastAsia="hr-HR"/>
              </w:rPr>
              <w:t>,</w:t>
            </w:r>
          </w:p>
          <w:p w:rsidR="00417C5A" w:rsidRDefault="00417C5A" w:rsidP="00417C5A">
            <w:pPr>
              <w:pStyle w:val="NoSpacing"/>
              <w:numPr>
                <w:ilvl w:val="0"/>
                <w:numId w:val="5"/>
              </w:numPr>
              <w:jc w:val="both"/>
              <w:rPr>
                <w:lang w:eastAsia="hr-HR"/>
              </w:rPr>
            </w:pPr>
            <w:proofErr w:type="spellStart"/>
            <w:proofErr w:type="gramStart"/>
            <w:r>
              <w:rPr>
                <w:lang w:eastAsia="hr-HR"/>
              </w:rPr>
              <w:t>nije</w:t>
            </w:r>
            <w:proofErr w:type="spellEnd"/>
            <w:proofErr w:type="gram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izrečena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mjera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zabrane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obavljanja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djelatnosti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pravnom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licu</w:t>
            </w:r>
            <w:proofErr w:type="spellEnd"/>
            <w:r>
              <w:rPr>
                <w:lang w:eastAsia="hr-HR"/>
              </w:rPr>
              <w:t>.</w:t>
            </w:r>
          </w:p>
          <w:p w:rsidR="000940E3" w:rsidRPr="00417C5A" w:rsidRDefault="00417C5A" w:rsidP="00417C5A">
            <w:pPr>
              <w:pStyle w:val="NoSpacing"/>
              <w:numPr>
                <w:ilvl w:val="0"/>
                <w:numId w:val="5"/>
              </w:numPr>
              <w:jc w:val="both"/>
              <w:rPr>
                <w:lang w:eastAsia="hr-HR"/>
              </w:rPr>
            </w:pPr>
            <w:proofErr w:type="gramStart"/>
            <w:r>
              <w:rPr>
                <w:lang w:eastAsia="hr-HR"/>
              </w:rPr>
              <w:t>da</w:t>
            </w:r>
            <w:proofErr w:type="gram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odgovorna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osoba</w:t>
            </w:r>
            <w:proofErr w:type="spellEnd"/>
            <w:r>
              <w:rPr>
                <w:lang w:eastAsia="hr-HR"/>
              </w:rPr>
              <w:t xml:space="preserve"> u </w:t>
            </w:r>
            <w:proofErr w:type="spellStart"/>
            <w:r>
              <w:rPr>
                <w:lang w:eastAsia="hr-HR"/>
              </w:rPr>
              <w:t>pravanom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licu</w:t>
            </w:r>
            <w:proofErr w:type="spellEnd"/>
            <w:r>
              <w:rPr>
                <w:lang w:eastAsia="hr-HR"/>
              </w:rPr>
              <w:t xml:space="preserve"> u </w:t>
            </w:r>
            <w:proofErr w:type="spellStart"/>
            <w:r>
              <w:rPr>
                <w:lang w:eastAsia="hr-HR"/>
              </w:rPr>
              <w:t>posljednjih</w:t>
            </w:r>
            <w:proofErr w:type="spellEnd"/>
            <w:r>
              <w:rPr>
                <w:lang w:eastAsia="hr-HR"/>
              </w:rPr>
              <w:t xml:space="preserve"> 5 </w:t>
            </w:r>
            <w:proofErr w:type="spellStart"/>
            <w:r>
              <w:rPr>
                <w:lang w:eastAsia="hr-HR"/>
              </w:rPr>
              <w:t>godina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nije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osuđena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pravosnažnom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presudom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za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privredni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kriminal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korupciju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prevaru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ili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pranje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novca</w:t>
            </w:r>
            <w:proofErr w:type="spellEnd"/>
            <w:r>
              <w:rPr>
                <w:lang w:eastAsia="hr-HR"/>
              </w:rPr>
              <w:t xml:space="preserve"> u </w:t>
            </w:r>
            <w:proofErr w:type="spellStart"/>
            <w:r>
              <w:rPr>
                <w:lang w:eastAsia="hr-HR"/>
              </w:rPr>
              <w:t>skladu</w:t>
            </w:r>
            <w:proofErr w:type="spellEnd"/>
            <w:r>
              <w:rPr>
                <w:lang w:eastAsia="hr-HR"/>
              </w:rPr>
              <w:t xml:space="preserve"> s </w:t>
            </w:r>
            <w:proofErr w:type="spellStart"/>
            <w:r>
              <w:rPr>
                <w:lang w:eastAsia="hr-HR"/>
              </w:rPr>
              <w:t>važećim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propisima</w:t>
            </w:r>
            <w:proofErr w:type="spellEnd"/>
            <w:r>
              <w:rPr>
                <w:lang w:eastAsia="hr-HR"/>
              </w:rPr>
              <w:t xml:space="preserve"> u </w:t>
            </w:r>
            <w:proofErr w:type="spellStart"/>
            <w:r>
              <w:rPr>
                <w:lang w:eastAsia="hr-HR"/>
              </w:rPr>
              <w:t>Bosni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 w:rsidR="008A3A87">
              <w:rPr>
                <w:lang w:eastAsia="hr-HR"/>
              </w:rPr>
              <w:t>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Hercegovini</w:t>
            </w:r>
            <w:proofErr w:type="spellEnd"/>
            <w:r w:rsidR="008A3A87">
              <w:rPr>
                <w:lang w:eastAsia="hr-HR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8A3A87">
            <w:pPr>
              <w:pStyle w:val="NoSpacing"/>
              <w:jc w:val="both"/>
              <w:rPr>
                <w:lang w:eastAsia="hr-HR"/>
              </w:rPr>
            </w:pPr>
            <w:proofErr w:type="spellStart"/>
            <w:r>
              <w:rPr>
                <w:lang w:eastAsia="hr-HR"/>
              </w:rPr>
              <w:t>Detaljno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razrađen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Finansijski</w:t>
            </w:r>
            <w:proofErr w:type="spellEnd"/>
            <w:r>
              <w:rPr>
                <w:lang w:eastAsia="hr-HR"/>
              </w:rPr>
              <w:t xml:space="preserve"> plan </w:t>
            </w:r>
            <w:proofErr w:type="spellStart"/>
            <w:r>
              <w:rPr>
                <w:lang w:eastAsia="hr-HR"/>
              </w:rPr>
              <w:t>za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realizaciju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projekta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sa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traženim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elementima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odnosno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sa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opisom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budžeta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 w:rsidR="008A3A87">
              <w:rPr>
                <w:lang w:eastAsia="hr-HR"/>
              </w:rPr>
              <w:t>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plana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potrošnje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sa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specifikacijom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troškova</w:t>
            </w:r>
            <w:proofErr w:type="spellEnd"/>
            <w:r>
              <w:rPr>
                <w:lang w:eastAsia="hr-HR"/>
              </w:rPr>
              <w:t xml:space="preserve">. </w:t>
            </w:r>
            <w:proofErr w:type="spellStart"/>
            <w:r>
              <w:rPr>
                <w:lang w:eastAsia="hr-HR"/>
              </w:rPr>
              <w:t>Ukoliko</w:t>
            </w:r>
            <w:proofErr w:type="spellEnd"/>
            <w:r>
              <w:rPr>
                <w:lang w:eastAsia="hr-HR"/>
              </w:rPr>
              <w:t xml:space="preserve"> je </w:t>
            </w:r>
            <w:proofErr w:type="spellStart"/>
            <w:r>
              <w:rPr>
                <w:lang w:eastAsia="hr-HR"/>
              </w:rPr>
              <w:t>budžet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izrađen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osnovu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ponuda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potrebno</w:t>
            </w:r>
            <w:proofErr w:type="spellEnd"/>
            <w:r>
              <w:rPr>
                <w:lang w:eastAsia="hr-HR"/>
              </w:rPr>
              <w:t xml:space="preserve"> je </w:t>
            </w:r>
            <w:proofErr w:type="spellStart"/>
            <w:r>
              <w:rPr>
                <w:lang w:eastAsia="hr-HR"/>
              </w:rPr>
              <w:t>uz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budžet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dostaviti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 w:rsidR="008A3A87">
              <w:rPr>
                <w:lang w:eastAsia="hr-HR"/>
              </w:rPr>
              <w:t>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ponude</w:t>
            </w:r>
            <w:proofErr w:type="spellEnd"/>
            <w:r>
              <w:rPr>
                <w:lang w:eastAsia="hr-HR"/>
              </w:rPr>
              <w:t xml:space="preserve">. </w:t>
            </w:r>
            <w:proofErr w:type="spellStart"/>
            <w:r>
              <w:rPr>
                <w:lang w:eastAsia="hr-HR"/>
              </w:rPr>
              <w:t>Obrazac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mora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biti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potpisan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ovjeren</w:t>
            </w:r>
            <w:proofErr w:type="spellEnd"/>
            <w:r>
              <w:rPr>
                <w:lang w:eastAsia="hr-HR"/>
              </w:rPr>
              <w:t xml:space="preserve"> od </w:t>
            </w:r>
            <w:proofErr w:type="spellStart"/>
            <w:r>
              <w:rPr>
                <w:lang w:eastAsia="hr-HR"/>
              </w:rPr>
              <w:t>strane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odgovorne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osobe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</w:t>
            </w:r>
            <w:proofErr w:type="spellEnd"/>
            <w:r>
              <w:rPr>
                <w:lang w:eastAsia="hr-HR"/>
              </w:rPr>
              <w:t xml:space="preserve"> u </w:t>
            </w:r>
            <w:proofErr w:type="spellStart"/>
            <w:r>
              <w:rPr>
                <w:lang w:eastAsia="hr-HR"/>
              </w:rPr>
              <w:t>cjelosti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popunjen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isključivo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na</w:t>
            </w:r>
            <w:proofErr w:type="spellEnd"/>
            <w:r w:rsidR="008A3A87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računaru</w:t>
            </w:r>
            <w:proofErr w:type="spellEnd"/>
            <w:r>
              <w:rPr>
                <w:lang w:eastAsia="hr-HR"/>
              </w:rPr>
              <w:t xml:space="preserve"> (</w:t>
            </w:r>
            <w:proofErr w:type="spellStart"/>
            <w:r>
              <w:rPr>
                <w:lang w:eastAsia="hr-HR"/>
              </w:rPr>
              <w:t>Obrazac</w:t>
            </w:r>
            <w:proofErr w:type="spellEnd"/>
            <w:r>
              <w:rPr>
                <w:lang w:eastAsia="hr-HR"/>
              </w:rPr>
              <w:t xml:space="preserve"> 2);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Dokaz o izmirenim obavezama prema javnim prihodima (direktni i indirektni  porezi, ukoliko aplikant nije obveznik indirektnih poreza potrebno dostaviti izjavu potpisanu i ovjerenu kod nadležnog organa);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Zvaničan dokument banke o otvaranju transakcijskog računa;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0940E3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417C5A" w:rsidRDefault="00417C5A" w:rsidP="002A5F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Dokaz o izmirenim obavezama  na ime članskog doprinosa i boravišne takse prema TZTK, a potvrde koju izdaje TZTK;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E3" w:rsidRPr="00697A50" w:rsidRDefault="000940E3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A5F1E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1E" w:rsidRPr="00417C5A" w:rsidRDefault="002A5F1E" w:rsidP="002A5F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Foto dokumentaciju trenutnog stanja prijavljenog projekta (foto dokumentacija treba biti složena i zalijepljena na čistom papiru);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1E" w:rsidRPr="00697A50" w:rsidRDefault="002A5F1E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1062DD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DD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Dokaze o vlasničkom ili drugom stvarno-pravnom statusu prema objektu ili području realizacije projekta, odnosno kopije ZK izvadaka svih katastarskih čestica iz obuhvata projekta (ne starije od 30 dana). Ako objekt ili područje realizacije projekta nisu u 100% vlasništvu podnosioca prijave prilaže se ovjerena izjava da su vlasnici ili suvlasnici saglasni s provedbom projekta odnosno dokaz o pravu raspolaganja tim zemljištem (ugovor o korištenju ili zakupu ili koncesiji minimalno na 10 godina, sporazum o zamjeni zemljišta, punomoć, rješenje ili dr.);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DD" w:rsidRPr="00697A50" w:rsidRDefault="001062DD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Izvod iz tehničke dokumentacije o projektu (predmjer građevinskih i zanatskih radova, idejno rješenje, tlocrti, izgled objekta ili predmeta projekta), izrađenu ovjerenu od ovlaštenog inženjera i dostavljenu u printanoj verziji;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Uvjerenje nadležnog tijela o usklađenosti zahvata projekta s važećom prostorno-planskom dokumentacijom (ne starije od 60 dana);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Urbanističku ili građevinsku dozvolu za projekte koji su u fazi realizacije ili imaju projektnu dokumentaciju, odnosno potvrdu nadležnog tijela da za navedene aktivnosti nije potrebno ishoditi   građevinsku dozvolu za projekte koji su u fazi idejnog rješenja;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Ako se prijavljuje nabava opreme, prilažu se odgovarajuće ponude dobavljača s tehničkim opisom opreme koja se nabavlja i usklađenost iste sa idejnim rješenjem;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Izjava o vlastitom sufinansiranju;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Izjava da korisnik sredstava ne obavlja aktivnosti u ime političkih partija i da aktivnosti kosinika sredstava nisu usmejrene na promociju rasizma, fašizma,  i  kršenja zakonom zagarantovanih ljudskih prava i sloboda;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697A50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417C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Izjava o nepostojanju dvrostrukog finansiranja.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697A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90EF3" w:rsidRDefault="00190EF3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804A7E" w:rsidRDefault="00804A7E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2A5F1E" w:rsidRDefault="002A5F1E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p w:rsidR="00417C5A" w:rsidRDefault="00417C5A" w:rsidP="00417C5A">
      <w:pPr>
        <w:pStyle w:val="Candaratekst11"/>
        <w:jc w:val="center"/>
        <w:rPr>
          <w:rFonts w:ascii="Times New Roman" w:hAnsi="Times New Roman"/>
          <w:b/>
          <w:bCs/>
        </w:rPr>
      </w:pPr>
      <w:r w:rsidRPr="00190EF3">
        <w:rPr>
          <w:rFonts w:ascii="Times New Roman" w:hAnsi="Times New Roman"/>
          <w:b/>
          <w:bCs/>
        </w:rPr>
        <w:lastRenderedPageBreak/>
        <w:t>LISTA ZA PROVJERU DOSTAVLJENE DOKUMENTACIJE</w:t>
      </w:r>
    </w:p>
    <w:p w:rsidR="00417C5A" w:rsidRPr="00190EF3" w:rsidRDefault="00417C5A" w:rsidP="00417C5A">
      <w:pPr>
        <w:pStyle w:val="Candaratekst1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FIZIČKA  LICA</w:t>
      </w:r>
    </w:p>
    <w:tbl>
      <w:tblPr>
        <w:tblpPr w:leftFromText="180" w:rightFromText="180" w:bottomFromText="160" w:vertAnchor="text" w:tblpX="-5" w:tblpY="1"/>
        <w:tblOverlap w:val="nev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164"/>
      </w:tblGrid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FFFFFF" w:themeColor="background1"/>
                <w:kern w:val="2"/>
                <w:sz w:val="24"/>
                <w:szCs w:val="24"/>
              </w:rPr>
            </w:pPr>
            <w:r w:rsidRPr="00697A50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Potrebna dokumentacija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FFFFFF" w:themeColor="background1"/>
                <w:kern w:val="2"/>
                <w:sz w:val="24"/>
                <w:szCs w:val="24"/>
              </w:rPr>
            </w:pPr>
            <w:r w:rsidRPr="00C23CF3">
              <w:rPr>
                <w:rFonts w:ascii="Times New Roman" w:eastAsia="Lucida Sans Unicode" w:hAnsi="Times New Roman" w:cs="Times New Roman"/>
                <w:b/>
                <w:color w:val="000000" w:themeColor="text1"/>
                <w:kern w:val="2"/>
              </w:rPr>
              <w:t>Obilježiti sa X</w:t>
            </w: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FC7080" w:rsidRDefault="00417C5A" w:rsidP="002A5F1E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2A5F1E">
              <w:rPr>
                <w:rFonts w:ascii="Times New Roman" w:eastAsia="Lucida Sans Unicode" w:hAnsi="Times New Roman" w:cs="Times New Roman"/>
                <w:kern w:val="2"/>
                <w:sz w:val="24"/>
              </w:rPr>
              <w:t xml:space="preserve">Popunjen Prijavni obrazac </w:t>
            </w:r>
            <w:r w:rsidRPr="002A5F1E">
              <w:rPr>
                <w:rFonts w:ascii="Times New Roman" w:eastAsia="Lucida Sans Unicode" w:hAnsi="Times New Roman" w:cs="Times New Roman"/>
                <w:i/>
                <w:iCs/>
                <w:kern w:val="2"/>
                <w:sz w:val="24"/>
              </w:rPr>
              <w:t>(Obrazac 1)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eastAsia="SimSun" w:hAnsi="Times New Roman"/>
                <w:sz w:val="24"/>
                <w:szCs w:val="24"/>
                <w:lang w:eastAsia="hr-HR"/>
              </w:rPr>
              <w:t>Odobrenje za rad izdato od nadležnog općinskog organa;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753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1935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Rješenje o ispunjavanju minimalnih uvjeta postojećeg ugostiteljskog objekta i uvjeta za kategorizaciju. Rješenje kojim su utvrđeni minimalni uvjeti i uvjeti za kategoriju, izdato od strane Federalnog ministarstva okoliša i turizma, Ministarstva trgovine, turizma i saobraćaja ili nadležnog općinskog/gradskog organa, u zavisnosti od vrste i kategorije ugostiteljskog objekta za smještaj; (za ugostiteljske objekte kojima je propisana obavezna kategorizacija - ugostiteljski objekti za smještaj</w:t>
            </w:r>
            <w:r w:rsidRPr="00417C5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1935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Identifikacioni broj;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478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417C5A" w:rsidRDefault="00417C5A" w:rsidP="001935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17C5A">
              <w:rPr>
                <w:rFonts w:ascii="Times New Roman" w:hAnsi="Times New Roman"/>
                <w:sz w:val="24"/>
                <w:szCs w:val="24"/>
                <w:lang w:eastAsia="hr-HR"/>
              </w:rPr>
              <w:t>Obavještenje o razvrstavanju prema klasifikaciji djelatnosti;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Kopija lične karte odgovorne osobe u fizičkom licu (vlasnik);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Potvrdu ili uvjerenje suda prema prebivalištu odgovornog lica da odgovorna osoba, vlasnik- fizičko lice u posljednjih 5 godina nije osuđena pravosnažnom presudom za privredni kriminal, korupciju, prevaru ili pranje novca u skladu s važećim propisima u Bosni i Hercegovini;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2A5F1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Detaljno razrađen Finansijski plan za realizaciju projekta sa traženim elementima odnosno sa opisom budžeta i plana potrošnje sa specifikacijom troškova. Ukoliko je budžet izrađen na osnovu ponuda, potrebno je uz budžet dostaviti i ponude. Obrazac mora biti potpisan, ovjeren od strane odgovorne osobe i u cjelosti popunjen isključivo na računaru;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Dokaz o izmirenim obavezama prema javnim prihodima (direktni i indirektni  porezi, ukoliko aplikant nije obveznik indirektnih poreza potrebno dostaviti izjavu  potpisanu i ovjerenu kod nadležnog organa);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Zvaničan dokument banke o otvaranju transakcijskog računa;        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5" w:rsidRPr="00846D55" w:rsidRDefault="00846D55" w:rsidP="00846D55">
            <w:pPr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Dokaz o izmirenim obavezama  na ime članskog doprinosa i boravišne takse prema TZTK, a potvrde koju izdaje TZTK;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Foto dokumentaciju trenutnog stanja prijavljenog projekta (foto dokumentacija  treba biti složena i zalijepljena na čistom papiru);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lastRenderedPageBreak/>
              <w:t>Dokaze o vlasničkom ili drugom stvarno-pravnom statusu prema objektu ili području realizacije projekta, odnosno kopije ZK izvadaka svih katastarskih čestica iz obuhvata projekta (ne starije od 30 dana). Ako objekt ili područje realizacije projekta nisu u 100% vlasništvu podnosioca prijave prilaže se ovjerena izjava da su vlasnici ili suvlasnici saglasni s provedbom projekta odnosno dokaz o pravu raspolaganja tim zemljištem (ugovor o korištenju ili zakupu ili koncesiji minimalno na 10 godina, sporazum o zamjeni zemljišta, punomoć, rješenje ili dr.);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Izvod iz tehničke dokumentacije o projektu (predmjer građevinskih i zanatskih  radova, idejno rješenje, tlocrti, izgled objekta ili predmeta projekta), izrađenu ovjerenu od ovlaštenog inženjera i dostavljenu u printanoj verziji;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Uvjerenje nadležnog tijela o usklađenosti zahvata projekta s važećom prostorno-planskom dokumentacijom (ne starije od 60 dana);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19354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Urbanističku ili građevinsku dozvolu za projekte koji su u fazi realizacije ili imaju projektnu dokumentaciju, odnosno potvrdu nadležnog tijela da za navedene aktivnosti nije potrebno ishoditi   građevinsku dozvolu za projekte koji su u fazi idejnog rješenja.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Ako se prijavljuje nabava opreme, prilažu se odgovarajuće ponude dobavljača s tehničkim opisom opreme koja se nabavlja i usklađenost iste sa idejnim rješenjem;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17C5A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Izjava o vlastitom sufinansiranju;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5A" w:rsidRPr="00697A50" w:rsidRDefault="00417C5A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846D55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5" w:rsidRPr="00846D55" w:rsidRDefault="00846D55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Izjava da korisnik sredstava ne obavlja aktivnosti u ime političkih partija i da   aktivnosti kosinika sredstava nisu usmejrene na promociju rasizma, fašizma,  i   kršenja zakonom zagarantovanih ljudskih prava i sloboda;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5" w:rsidRPr="00697A50" w:rsidRDefault="00846D55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846D55" w:rsidRPr="00EC4D88" w:rsidTr="00193542">
        <w:trPr>
          <w:trHeight w:val="61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5" w:rsidRPr="00846D55" w:rsidRDefault="001B24BF" w:rsidP="00846D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Izjava o nepostojanju dv</w:t>
            </w:r>
            <w:r w:rsidR="00846D55" w:rsidRPr="00846D55">
              <w:rPr>
                <w:rFonts w:ascii="Times New Roman" w:hAnsi="Times New Roman"/>
                <w:sz w:val="24"/>
                <w:szCs w:val="24"/>
                <w:lang w:eastAsia="hr-HR"/>
              </w:rPr>
              <w:t>ostrukog finansiranja.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5" w:rsidRPr="00697A50" w:rsidRDefault="00846D55" w:rsidP="001935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17C5A" w:rsidRPr="00190EF3" w:rsidRDefault="00417C5A" w:rsidP="00190EF3">
      <w:pPr>
        <w:tabs>
          <w:tab w:val="left" w:pos="975"/>
        </w:tabs>
        <w:rPr>
          <w:rFonts w:ascii="Times New Roman" w:eastAsia="Calibri" w:hAnsi="Times New Roman" w:cs="Times New Roman"/>
          <w:lang w:eastAsia="en-GB"/>
        </w:rPr>
      </w:pPr>
    </w:p>
    <w:sectPr w:rsidR="00417C5A" w:rsidRPr="00190EF3" w:rsidSect="00A854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D6" w:rsidRDefault="005039D6" w:rsidP="007455BF">
      <w:pPr>
        <w:spacing w:after="0" w:line="240" w:lineRule="auto"/>
      </w:pPr>
      <w:r>
        <w:separator/>
      </w:r>
    </w:p>
  </w:endnote>
  <w:endnote w:type="continuationSeparator" w:id="0">
    <w:p w:rsidR="005039D6" w:rsidRDefault="005039D6" w:rsidP="0074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D6" w:rsidRDefault="005039D6" w:rsidP="007455BF">
      <w:pPr>
        <w:spacing w:after="0" w:line="240" w:lineRule="auto"/>
      </w:pPr>
      <w:r>
        <w:separator/>
      </w:r>
    </w:p>
  </w:footnote>
  <w:footnote w:type="continuationSeparator" w:id="0">
    <w:p w:rsidR="005039D6" w:rsidRDefault="005039D6" w:rsidP="0074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BF" w:rsidRPr="001062DD" w:rsidRDefault="00A32844" w:rsidP="007455BF">
    <w:pPr>
      <w:pStyle w:val="Header"/>
      <w:jc w:val="right"/>
      <w:rPr>
        <w:rFonts w:ascii="Times New Roman" w:hAnsi="Times New Roman" w:cs="Times New Roman"/>
        <w:i/>
        <w:iCs/>
      </w:rPr>
    </w:pPr>
    <w:r w:rsidRPr="001062DD">
      <w:rPr>
        <w:rFonts w:ascii="Times New Roman" w:hAnsi="Times New Roman" w:cs="Times New Roman"/>
        <w:i/>
        <w:iCs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0263"/>
    <w:multiLevelType w:val="multilevel"/>
    <w:tmpl w:val="1B2F02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4E9A"/>
    <w:multiLevelType w:val="multilevel"/>
    <w:tmpl w:val="254A4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46FF"/>
    <w:multiLevelType w:val="hybridMultilevel"/>
    <w:tmpl w:val="2DC0855A"/>
    <w:lvl w:ilvl="0" w:tplc="3C78193E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204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9717EF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5">
    <w:nsid w:val="795451AF"/>
    <w:multiLevelType w:val="multilevel"/>
    <w:tmpl w:val="795451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F"/>
    <w:rsid w:val="000940E3"/>
    <w:rsid w:val="000A673F"/>
    <w:rsid w:val="000D7775"/>
    <w:rsid w:val="000F671A"/>
    <w:rsid w:val="001062DD"/>
    <w:rsid w:val="0012525F"/>
    <w:rsid w:val="0016409F"/>
    <w:rsid w:val="00190EF3"/>
    <w:rsid w:val="001B24BF"/>
    <w:rsid w:val="001B7EDE"/>
    <w:rsid w:val="002A4044"/>
    <w:rsid w:val="002A5F1E"/>
    <w:rsid w:val="002C0418"/>
    <w:rsid w:val="00377D95"/>
    <w:rsid w:val="0039129F"/>
    <w:rsid w:val="0040621A"/>
    <w:rsid w:val="00417C5A"/>
    <w:rsid w:val="00422F77"/>
    <w:rsid w:val="004B179B"/>
    <w:rsid w:val="005039D6"/>
    <w:rsid w:val="0050465F"/>
    <w:rsid w:val="005123D5"/>
    <w:rsid w:val="00631D82"/>
    <w:rsid w:val="00697A50"/>
    <w:rsid w:val="006B2FA3"/>
    <w:rsid w:val="006F54EB"/>
    <w:rsid w:val="007455BF"/>
    <w:rsid w:val="007D5764"/>
    <w:rsid w:val="00801D81"/>
    <w:rsid w:val="00804A7E"/>
    <w:rsid w:val="00846D55"/>
    <w:rsid w:val="0087634B"/>
    <w:rsid w:val="008A3A87"/>
    <w:rsid w:val="00916EB4"/>
    <w:rsid w:val="009E2B50"/>
    <w:rsid w:val="00A26F4B"/>
    <w:rsid w:val="00A3002B"/>
    <w:rsid w:val="00A32844"/>
    <w:rsid w:val="00A44AD5"/>
    <w:rsid w:val="00A553B3"/>
    <w:rsid w:val="00A8139D"/>
    <w:rsid w:val="00A8548E"/>
    <w:rsid w:val="00A94E6E"/>
    <w:rsid w:val="00BB5E8B"/>
    <w:rsid w:val="00C02E4B"/>
    <w:rsid w:val="00C1051D"/>
    <w:rsid w:val="00C23CF3"/>
    <w:rsid w:val="00C436BE"/>
    <w:rsid w:val="00D819B9"/>
    <w:rsid w:val="00DC1866"/>
    <w:rsid w:val="00E04EAB"/>
    <w:rsid w:val="00EC4D88"/>
    <w:rsid w:val="00ED2368"/>
    <w:rsid w:val="00EE5541"/>
    <w:rsid w:val="00EF2FC9"/>
    <w:rsid w:val="00F12B3A"/>
    <w:rsid w:val="00F77E99"/>
    <w:rsid w:val="00FA407D"/>
    <w:rsid w:val="00FC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69CB5-274A-49F5-8A87-93F2463B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E3"/>
    <w:pPr>
      <w:spacing w:line="25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0940E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0940E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9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940E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0940E3"/>
    <w:pPr>
      <w:spacing w:before="120" w:after="120" w:line="264" w:lineRule="auto"/>
      <w:jc w:val="both"/>
    </w:pPr>
    <w:rPr>
      <w:rFonts w:ascii="Candara" w:eastAsia="Calibri" w:hAnsi="Candara" w:cs="Times New Roman"/>
      <w:lang w:val="sr-Latn-CS"/>
    </w:rPr>
  </w:style>
  <w:style w:type="character" w:customStyle="1" w:styleId="Candaratekst11Char">
    <w:name w:val="Candara tekst 11 Char"/>
    <w:link w:val="Candaratekst11"/>
    <w:uiPriority w:val="99"/>
    <w:rsid w:val="000940E3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0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B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BF"/>
    <w:rPr>
      <w:lang w:val="bs-Latn-BA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062D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1062DD"/>
    <w:rPr>
      <w:rFonts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1062D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062D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062DD"/>
    <w:rPr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E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9A15-B4E0-4EEB-9F71-4C3B9465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2023-10-31T08:14:00Z</cp:lastPrinted>
  <dcterms:created xsi:type="dcterms:W3CDTF">2023-11-07T07:59:00Z</dcterms:created>
  <dcterms:modified xsi:type="dcterms:W3CDTF">2023-11-07T07:59:00Z</dcterms:modified>
</cp:coreProperties>
</file>